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00a34da8151452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F276D6" w:rsidTr="00FD0409">
        <w:trPr>
          <w:trHeight w:val="128"/>
        </w:trPr>
        <w:tc>
          <w:tcPr>
            <w:tcW w:w="4750" w:type="dxa"/>
            <w:hideMark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30339E4" wp14:editId="7DD08AC2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F276D6" w:rsidRPr="00EA409B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276D6" w:rsidRDefault="00F276D6" w:rsidP="00F276D6">
      <w:pPr>
        <w:rPr>
          <w:rFonts w:ascii="Arial" w:hAnsi="Arial" w:cs="Arial"/>
          <w:sz w:val="22"/>
          <w:szCs w:val="22"/>
        </w:rPr>
      </w:pPr>
    </w:p>
    <w:p w:rsidR="00AA098E" w:rsidRDefault="00F276D6" w:rsidP="00D4727D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D4727D" w:rsidRPr="00D4727D" w:rsidRDefault="00D4727D" w:rsidP="00D4727D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</w:p>
    <w:p w:rsidR="007820BC" w:rsidRDefault="007820BC" w:rsidP="007820BC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7820BC" w:rsidRDefault="007820BC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 / 2012 Πράξη Αναλογισμού, Αποζημίωσης – Τακτοποίησης Ιδιοκτησιών</w:t>
      </w:r>
      <w:r>
        <w:rPr>
          <w:rFonts w:ascii="Arial" w:hAnsi="Arial" w:cs="Arial"/>
          <w:sz w:val="22"/>
          <w:szCs w:val="22"/>
        </w:rPr>
        <w:t xml:space="preserve"> του Τμήματος Πολεοδομικών Σχεδίων και Εφαρμογών της Διεύθυνσης Περιβάλλοντος και Χωρικού Σχεδιασμού της Περιφέρειας Στερεάς Ελλάδας, που κυρώθηκε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1112/28-6-2013 απόφαση  </w:t>
      </w:r>
      <w:proofErr w:type="spellStart"/>
      <w:r>
        <w:rPr>
          <w:rFonts w:ascii="Arial" w:hAnsi="Arial" w:cs="Arial"/>
          <w:sz w:val="22"/>
          <w:szCs w:val="22"/>
        </w:rPr>
        <w:t>Αντιπεριφερειάρχη</w:t>
      </w:r>
      <w:proofErr w:type="spellEnd"/>
      <w:r>
        <w:rPr>
          <w:rFonts w:ascii="Arial" w:hAnsi="Arial" w:cs="Arial"/>
          <w:sz w:val="22"/>
          <w:szCs w:val="22"/>
        </w:rPr>
        <w:t xml:space="preserve">  Περιφέρειας Στερεάς Ελλάδας και μεταγράφηκε νόμιμα στα βιβλία μεταγραφών του Υποθηκοφυλακείου Λαμίας, για τη διάνοιξη της οδού Λεωφόρου Δημοκρατίας , στο τμήμα από την οδό </w:t>
      </w:r>
      <w:proofErr w:type="spellStart"/>
      <w:r>
        <w:rPr>
          <w:rFonts w:ascii="Arial" w:hAnsi="Arial" w:cs="Arial"/>
          <w:sz w:val="22"/>
          <w:szCs w:val="22"/>
        </w:rPr>
        <w:t>Λουκή</w:t>
      </w:r>
      <w:proofErr w:type="spellEnd"/>
      <w:r>
        <w:rPr>
          <w:rFonts w:ascii="Arial" w:hAnsi="Arial" w:cs="Arial"/>
          <w:sz w:val="22"/>
          <w:szCs w:val="22"/>
        </w:rPr>
        <w:t xml:space="preserve"> Ακρίτα στην περιοχή Καλύβια Λαμίας, που προβλέπεται από το ρυμοτομικό σχέδιο πόλης </w:t>
      </w:r>
      <w:proofErr w:type="spellStart"/>
      <w:r>
        <w:rPr>
          <w:rFonts w:ascii="Arial" w:hAnsi="Arial" w:cs="Arial"/>
          <w:sz w:val="22"/>
          <w:szCs w:val="22"/>
        </w:rPr>
        <w:t>Καλυβίων</w:t>
      </w:r>
      <w:proofErr w:type="spellEnd"/>
      <w:r>
        <w:rPr>
          <w:rFonts w:ascii="Arial" w:hAnsi="Arial" w:cs="Arial"/>
          <w:sz w:val="22"/>
          <w:szCs w:val="22"/>
        </w:rPr>
        <w:t xml:space="preserve"> Λαμίας, που εγκρίθηκε με το από 27-4-1971 Π.Δ. (ΦΕΚ 97 / Δ΄/ 1971) , </w:t>
      </w:r>
      <w:proofErr w:type="spellStart"/>
      <w:r>
        <w:rPr>
          <w:rFonts w:ascii="Arial" w:hAnsi="Arial" w:cs="Arial"/>
          <w:sz w:val="22"/>
          <w:szCs w:val="22"/>
        </w:rPr>
        <w:t>επανεγκρίθηκε</w:t>
      </w:r>
      <w:proofErr w:type="spellEnd"/>
      <w:r>
        <w:rPr>
          <w:rFonts w:ascii="Arial" w:hAnsi="Arial" w:cs="Arial"/>
          <w:sz w:val="22"/>
          <w:szCs w:val="22"/>
        </w:rPr>
        <w:t xml:space="preserve"> με το Π.Δ. 20-3-1986 (ΦΕΚ 271 / Δ΄/ 1986) και όπως αναθεωρήθηκε μεταγενέστερα με την Τ.Π. 9682 / 11-12-1989 Απόφαση του πρώην Νομάρχη Φθιώτιδας και με τους όρους και περιορισμούς δόμησης, που ισχύουν εντός αυτού, όπως εγκρίθηκαν με το από 27-4-1971 Π.Δ. (ΦΕΚ 97 / Δ΄/ 08-5-1971), καθορίστηκαν οι ακίνητες ιδιοκτησίες που ρυμοτομούνται και προσκυρώνονται, όπως αυτές καθορίζονται στο από τον Οκτώβριο του 2012 τοπογραφικό διάγραμμα και τον κτηματολογικό πίνακα της πολιτικής μηχανικού Μαρίας </w:t>
      </w:r>
      <w:proofErr w:type="spellStart"/>
      <w:r>
        <w:rPr>
          <w:rFonts w:ascii="Arial" w:hAnsi="Arial" w:cs="Arial"/>
          <w:sz w:val="22"/>
          <w:szCs w:val="22"/>
        </w:rPr>
        <w:t>Δημ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Κατσίφα</w:t>
      </w:r>
      <w:proofErr w:type="spellEnd"/>
      <w:r>
        <w:rPr>
          <w:rFonts w:ascii="Arial" w:hAnsi="Arial" w:cs="Arial"/>
          <w:sz w:val="22"/>
          <w:szCs w:val="22"/>
        </w:rPr>
        <w:t xml:space="preserve"> , τα οποία </w:t>
      </w:r>
      <w:r>
        <w:rPr>
          <w:rFonts w:ascii="Arial" w:hAnsi="Arial" w:cs="Arial"/>
          <w:sz w:val="22"/>
          <w:szCs w:val="22"/>
        </w:rPr>
        <w:lastRenderedPageBreak/>
        <w:t xml:space="preserve">θεωρήθηκαν από τη Δήμητρα </w:t>
      </w:r>
      <w:proofErr w:type="spellStart"/>
      <w:r>
        <w:rPr>
          <w:rFonts w:ascii="Arial" w:hAnsi="Arial" w:cs="Arial"/>
          <w:sz w:val="22"/>
          <w:szCs w:val="22"/>
        </w:rPr>
        <w:t>Γραμματίκα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Ξυνόγαλου</w:t>
      </w:r>
      <w:proofErr w:type="spellEnd"/>
      <w:r>
        <w:rPr>
          <w:rFonts w:ascii="Arial" w:hAnsi="Arial" w:cs="Arial"/>
          <w:sz w:val="22"/>
          <w:szCs w:val="22"/>
        </w:rPr>
        <w:t xml:space="preserve">, αρχιτέκτονα μηχανικό της Διεύθυνσης Χωροταξίας και Περιβάλλοντος της Νομαρχιακής Αυτοδιοίκησης Φθιώτιδας και  συνοδεύουν την ανωτέρω Πράξη Αναλογισμού . Επίσης καθορίστηκαν και οι φερόμενοι ως υπόχρεοι για την καταβολή των αποζημιώσεων της 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 / 2012 Πράξης Αναλογισμού .</w:t>
      </w:r>
    </w:p>
    <w:p w:rsidR="007820BC" w:rsidRDefault="007820BC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92 / 22-02-2022 (Α.Δ.Α. : 9ΚΣΨΩΛΚ-79Ψ) </w:t>
      </w:r>
      <w:r>
        <w:rPr>
          <w:rFonts w:ascii="Arial" w:hAnsi="Arial" w:cs="Arial"/>
          <w:sz w:val="22"/>
          <w:szCs w:val="22"/>
        </w:rPr>
        <w:t xml:space="preserve">απόφαση Οικονομικής Επιτροπής Δήμου Λαμιέων , με την οποία δόθηκε </w:t>
      </w:r>
      <w:r>
        <w:rPr>
          <w:rFonts w:ascii="Arial" w:hAnsi="Arial" w:cs="Arial"/>
          <w:iCs/>
          <w:sz w:val="22"/>
          <w:szCs w:val="22"/>
        </w:rPr>
        <w:t xml:space="preserve">εντολή και πληρεξουσιότητα στη δικηγόρο του Δικηγορικού Συλλόγου Λαμίας </w:t>
      </w:r>
      <w:r>
        <w:rPr>
          <w:rFonts w:ascii="Arial" w:hAnsi="Arial" w:cs="Arial"/>
          <w:b/>
          <w:iCs/>
          <w:sz w:val="22"/>
          <w:szCs w:val="22"/>
        </w:rPr>
        <w:t xml:space="preserve">κ. Μαργαρίτα Κ. Τσαγκαράκη (Α.Μ. Δ.Σ.Λ. : 439),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Λαμιέων – στο Μονομελές Πρωτοδικείο Λαμίας, στη συζήτηση της,</w:t>
      </w:r>
      <w:r>
        <w:rPr>
          <w:rStyle w:val="fontstyle01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από 07-7-2021 και με Α.Π.Κ. : 604/Π-ΑΠ/90/07-7-2021 στο Μονομελές Πρωτοδικείο Λαμίας </w:t>
      </w:r>
      <w:r>
        <w:rPr>
          <w:rFonts w:ascii="Arial" w:hAnsi="Arial" w:cs="Arial"/>
          <w:b/>
          <w:sz w:val="22"/>
          <w:szCs w:val="22"/>
        </w:rPr>
        <w:t>αίτησης</w:t>
      </w:r>
      <w:r>
        <w:rPr>
          <w:rFonts w:ascii="Arial" w:hAnsi="Arial" w:cs="Arial"/>
          <w:sz w:val="22"/>
          <w:szCs w:val="22"/>
        </w:rPr>
        <w:t xml:space="preserve"> </w:t>
      </w:r>
      <w:r w:rsidRPr="00DA0C53">
        <w:rPr>
          <w:rFonts w:ascii="Arial" w:hAnsi="Arial" w:cs="Arial"/>
          <w:b/>
          <w:sz w:val="22"/>
          <w:szCs w:val="22"/>
        </w:rPr>
        <w:t>(αναγνώρισης δικαιούχου αποζημίωσης)</w:t>
      </w:r>
      <w:r>
        <w:rPr>
          <w:rFonts w:ascii="Arial" w:hAnsi="Arial" w:cs="Arial"/>
          <w:sz w:val="22"/>
          <w:szCs w:val="22"/>
        </w:rPr>
        <w:t xml:space="preserve"> του Κωνσταντίνου </w:t>
      </w:r>
      <w:proofErr w:type="spellStart"/>
      <w:r>
        <w:rPr>
          <w:rFonts w:ascii="Arial" w:hAnsi="Arial" w:cs="Arial"/>
          <w:sz w:val="22"/>
          <w:szCs w:val="22"/>
        </w:rPr>
        <w:t>Μαλακάτα</w:t>
      </w:r>
      <w:proofErr w:type="spellEnd"/>
      <w:r>
        <w:rPr>
          <w:rFonts w:ascii="Arial" w:hAnsi="Arial" w:cs="Arial"/>
          <w:sz w:val="22"/>
          <w:szCs w:val="22"/>
        </w:rPr>
        <w:t xml:space="preserve"> του Ευαγγέλου  κατά των : 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DA0C53">
        <w:rPr>
          <w:rFonts w:ascii="Arial" w:hAnsi="Arial" w:cs="Arial"/>
          <w:b/>
          <w:sz w:val="22"/>
          <w:szCs w:val="22"/>
        </w:rPr>
        <w:t>(σύνολο : 8)</w:t>
      </w:r>
      <w:r>
        <w:rPr>
          <w:rFonts w:ascii="Arial" w:hAnsi="Arial" w:cs="Arial"/>
          <w:sz w:val="22"/>
          <w:szCs w:val="22"/>
        </w:rPr>
        <w:t xml:space="preserve"> 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>
        <w:rPr>
          <w:rFonts w:ascii="Arial" w:hAnsi="Arial" w:cs="Arial"/>
          <w:b/>
          <w:sz w:val="22"/>
          <w:szCs w:val="22"/>
        </w:rPr>
        <w:t xml:space="preserve"> Μαρτίου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έγγραφα. </w:t>
      </w:r>
    </w:p>
    <w:p w:rsidR="007820BC" w:rsidRDefault="007820BC" w:rsidP="007820B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</w:t>
      </w:r>
      <w:r>
        <w:rPr>
          <w:rFonts w:ascii="Arial" w:hAnsi="Arial" w:cs="Arial"/>
          <w:b/>
          <w:sz w:val="22"/>
          <w:szCs w:val="22"/>
        </w:rPr>
        <w:t>Α.Π.Κ. : 604/Π-ΑΠ/90/07-7-2021</w:t>
      </w:r>
      <w:r>
        <w:rPr>
          <w:rFonts w:ascii="Arial" w:hAnsi="Arial" w:cs="Arial"/>
          <w:sz w:val="22"/>
          <w:szCs w:val="22"/>
        </w:rPr>
        <w:t xml:space="preserve"> στο Μονομελές Πρωτοδικείο Λαμίας </w:t>
      </w:r>
      <w:r>
        <w:rPr>
          <w:rFonts w:ascii="Arial" w:hAnsi="Arial" w:cs="Arial"/>
          <w:b/>
          <w:sz w:val="22"/>
          <w:szCs w:val="22"/>
        </w:rPr>
        <w:t xml:space="preserve">αίτηση συζητήθηκε στις 13 Μαΐου 2022 . </w:t>
      </w:r>
    </w:p>
    <w:p w:rsidR="007820BC" w:rsidRDefault="007820BC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317/2022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ανέκκλητη απόφαση (ειδική διαδικασία απαλλοτριώσεων)</w:t>
      </w:r>
      <w:r>
        <w:rPr>
          <w:rFonts w:ascii="Arial" w:hAnsi="Arial" w:cs="Arial"/>
          <w:sz w:val="22"/>
          <w:szCs w:val="22"/>
        </w:rPr>
        <w:t xml:space="preserve"> το Μονομελές Πρωτοδικείο Λαμίας </w:t>
      </w:r>
      <w:r>
        <w:rPr>
          <w:rFonts w:ascii="Arial" w:hAnsi="Arial" w:cs="Arial"/>
          <w:b/>
          <w:sz w:val="22"/>
          <w:szCs w:val="22"/>
        </w:rPr>
        <w:t xml:space="preserve">απέχει από την έκδοση απόφασης αναγνώρισης του Κωνσταντίνου Ε. </w:t>
      </w:r>
      <w:proofErr w:type="spellStart"/>
      <w:r>
        <w:rPr>
          <w:rFonts w:ascii="Arial" w:hAnsi="Arial" w:cs="Arial"/>
          <w:b/>
          <w:sz w:val="22"/>
          <w:szCs w:val="22"/>
        </w:rPr>
        <w:t>Μαλακάτα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, ως  δικαιούχου αποζημίωσης της ένδικης έκτασης με αριθμό 3α στον κτηματολογικό πίνακα</w:t>
      </w:r>
      <w:r>
        <w:rPr>
          <w:rFonts w:ascii="Arial" w:hAnsi="Arial" w:cs="Arial"/>
          <w:sz w:val="22"/>
          <w:szCs w:val="22"/>
        </w:rPr>
        <w:t xml:space="preserve">, διότι – κατά την κρίση του Δικαστηρίου – το αίτημά του για αναγνώριση δεν είναι σύμφωνο με τον από τον Οκτώβριο του 2012  κτηματολογικό πίνακα και το διάγραμμα , που συνοδεύουν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 / 2012</w:t>
      </w:r>
      <w:r>
        <w:rPr>
          <w:rFonts w:ascii="Arial" w:hAnsi="Arial" w:cs="Arial"/>
          <w:sz w:val="22"/>
          <w:szCs w:val="22"/>
        </w:rPr>
        <w:t xml:space="preserve"> Πράξη Αναλογισμού .  </w:t>
      </w:r>
    </w:p>
    <w:p w:rsidR="007820BC" w:rsidRDefault="007820BC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31 Μαΐου 2023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επιδόθηκε</w:t>
      </w:r>
      <w:r>
        <w:rPr>
          <w:rFonts w:ascii="Arial" w:hAnsi="Arial" w:cs="Arial"/>
          <w:sz w:val="22"/>
          <w:szCs w:val="22"/>
        </w:rPr>
        <w:t xml:space="preserve"> στο Δήμο Λαμιέων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iCs/>
          <w:sz w:val="22"/>
          <w:szCs w:val="22"/>
        </w:rPr>
        <w:t xml:space="preserve"> από 04-5-2023 και με Α.Π.Κ. : 71/15-5-2023, στο Ειρηνοδικείο Λαμίας </w:t>
      </w:r>
      <w:r>
        <w:rPr>
          <w:rFonts w:ascii="Arial" w:hAnsi="Arial" w:cs="Arial"/>
          <w:b/>
          <w:iCs/>
          <w:sz w:val="22"/>
          <w:szCs w:val="22"/>
        </w:rPr>
        <w:t>αγωγή αναγνώρισης δικαιούχου αποζημίωσης</w:t>
      </w:r>
      <w:r>
        <w:rPr>
          <w:rFonts w:ascii="Arial" w:hAnsi="Arial" w:cs="Arial"/>
          <w:iCs/>
          <w:sz w:val="22"/>
          <w:szCs w:val="22"/>
        </w:rPr>
        <w:t xml:space="preserve"> του Κωνσταντίνου Ε. </w:t>
      </w:r>
      <w:proofErr w:type="spellStart"/>
      <w:r>
        <w:rPr>
          <w:rFonts w:ascii="Arial" w:hAnsi="Arial" w:cs="Arial"/>
          <w:iCs/>
          <w:sz w:val="22"/>
          <w:szCs w:val="22"/>
        </w:rPr>
        <w:t>Μαλακάτα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κατά των :</w:t>
      </w:r>
      <w:r>
        <w:rPr>
          <w:rFonts w:ascii="Arial" w:hAnsi="Arial" w:cs="Arial"/>
          <w:iCs/>
          <w:sz w:val="22"/>
          <w:szCs w:val="22"/>
        </w:rPr>
        <w:t xml:space="preserve"> Δήμου </w:t>
      </w:r>
      <w:proofErr w:type="spellStart"/>
      <w:r>
        <w:rPr>
          <w:rFonts w:ascii="Arial" w:hAnsi="Arial" w:cs="Arial"/>
          <w:iCs/>
          <w:sz w:val="22"/>
          <w:szCs w:val="22"/>
        </w:rPr>
        <w:t>Λαμιέων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κ.λ.π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(σύνολο : 8) , </w:t>
      </w:r>
      <w:r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</w:t>
      </w:r>
      <w:r>
        <w:rPr>
          <w:rFonts w:ascii="Arial" w:hAnsi="Arial" w:cs="Arial"/>
          <w:b/>
          <w:iCs/>
          <w:sz w:val="22"/>
          <w:szCs w:val="22"/>
        </w:rPr>
        <w:t xml:space="preserve">(άρθρο 215, παρ. 2, νέος Κ.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.)</w:t>
      </w:r>
      <w:r>
        <w:rPr>
          <w:rFonts w:ascii="Arial" w:hAnsi="Arial" w:cs="Arial"/>
          <w:iCs/>
          <w:sz w:val="22"/>
          <w:szCs w:val="22"/>
        </w:rPr>
        <w:t xml:space="preserve"> 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7820BC" w:rsidRDefault="007820BC" w:rsidP="007820B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Κωνσταντίνος Ε. </w:t>
      </w:r>
      <w:proofErr w:type="spellStart"/>
      <w:r>
        <w:rPr>
          <w:rFonts w:ascii="Arial" w:hAnsi="Arial" w:cs="Arial"/>
          <w:sz w:val="22"/>
          <w:szCs w:val="22"/>
        </w:rPr>
        <w:t>Μαλακάτας</w:t>
      </w:r>
      <w:proofErr w:type="spellEnd"/>
      <w:r>
        <w:rPr>
          <w:rFonts w:ascii="Arial" w:hAnsi="Arial" w:cs="Arial"/>
          <w:sz w:val="22"/>
          <w:szCs w:val="22"/>
        </w:rPr>
        <w:t xml:space="preserve"> ζητεί να αναγνωριστεί δικαιούχος αποζημίωσης της ένδικης  αναγκαστικής απαλλοτρίωσης , που καθορίστηκε τελεσίδικα και οριστικά με την </w:t>
      </w:r>
      <w:r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76/2018</w:t>
      </w:r>
      <w:r>
        <w:rPr>
          <w:rFonts w:ascii="Arial" w:hAnsi="Arial" w:cs="Arial"/>
          <w:sz w:val="22"/>
          <w:szCs w:val="22"/>
        </w:rPr>
        <w:t xml:space="preserve"> απόφαση Μονομελούς Εφετείου Λαμίας , σύμφωνα με τον </w:t>
      </w:r>
      <w:r>
        <w:rPr>
          <w:rFonts w:ascii="Arial" w:hAnsi="Arial" w:cs="Arial"/>
          <w:sz w:val="22"/>
          <w:szCs w:val="22"/>
        </w:rPr>
        <w:lastRenderedPageBreak/>
        <w:t xml:space="preserve">κτηματολογικό πίνακα και το διάγραμμα , που συνοδεύουν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 / 2012</w:t>
      </w:r>
      <w:r>
        <w:rPr>
          <w:rFonts w:ascii="Arial" w:hAnsi="Arial" w:cs="Arial"/>
          <w:sz w:val="22"/>
          <w:szCs w:val="22"/>
        </w:rPr>
        <w:t xml:space="preserve"> Πράξη Αναλογισμού .   </w:t>
      </w:r>
    </w:p>
    <w:p w:rsidR="007820BC" w:rsidRPr="007820BC" w:rsidRDefault="000E5D32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820BC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7820BC">
        <w:rPr>
          <w:rFonts w:ascii="Arial" w:hAnsi="Arial" w:cs="Arial"/>
          <w:b/>
          <w:sz w:val="22"/>
          <w:szCs w:val="22"/>
        </w:rPr>
        <w:t>.</w:t>
      </w:r>
    </w:p>
    <w:p w:rsidR="007820BC" w:rsidRDefault="000E5D32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820BC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7820BC">
        <w:rPr>
          <w:rFonts w:ascii="Arial" w:hAnsi="Arial" w:cs="Arial"/>
          <w:sz w:val="22"/>
          <w:szCs w:val="22"/>
        </w:rPr>
        <w:t>υπ΄αριθμ</w:t>
      </w:r>
      <w:proofErr w:type="spellEnd"/>
      <w:r w:rsidRPr="007820BC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7820BC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7820BC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7820BC" w:rsidRDefault="007956E0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820BC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7820BC">
        <w:rPr>
          <w:rFonts w:ascii="Arial" w:hAnsi="Arial" w:cs="Arial"/>
          <w:sz w:val="22"/>
          <w:szCs w:val="22"/>
        </w:rPr>
        <w:t>υπ΄αριθμ</w:t>
      </w:r>
      <w:proofErr w:type="spellEnd"/>
      <w:r w:rsidRPr="007820BC">
        <w:rPr>
          <w:rFonts w:ascii="Arial" w:hAnsi="Arial" w:cs="Arial"/>
          <w:sz w:val="22"/>
          <w:szCs w:val="22"/>
        </w:rPr>
        <w:t>.</w:t>
      </w:r>
      <w:r w:rsidR="00EA409B">
        <w:rPr>
          <w:rFonts w:ascii="Arial" w:hAnsi="Arial" w:cs="Arial"/>
          <w:b/>
          <w:sz w:val="22"/>
          <w:szCs w:val="22"/>
        </w:rPr>
        <w:t xml:space="preserve"> Δ.Υ.  / 08</w:t>
      </w:r>
      <w:r w:rsidR="009C79B4" w:rsidRPr="007820BC">
        <w:rPr>
          <w:rFonts w:ascii="Arial" w:hAnsi="Arial" w:cs="Arial"/>
          <w:b/>
          <w:sz w:val="22"/>
          <w:szCs w:val="22"/>
        </w:rPr>
        <w:t xml:space="preserve"> - </w:t>
      </w:r>
      <w:r w:rsidR="00EA409B">
        <w:rPr>
          <w:rFonts w:ascii="Arial" w:hAnsi="Arial" w:cs="Arial"/>
          <w:b/>
          <w:sz w:val="22"/>
          <w:szCs w:val="22"/>
        </w:rPr>
        <w:t>0</w:t>
      </w:r>
      <w:r w:rsidR="007820BC">
        <w:rPr>
          <w:rFonts w:ascii="Arial" w:hAnsi="Arial" w:cs="Arial"/>
          <w:b/>
          <w:sz w:val="22"/>
          <w:szCs w:val="22"/>
        </w:rPr>
        <w:t xml:space="preserve">6 </w:t>
      </w:r>
      <w:r w:rsidR="009C79B4" w:rsidRPr="007820BC">
        <w:rPr>
          <w:rFonts w:ascii="Arial" w:hAnsi="Arial" w:cs="Arial"/>
          <w:b/>
          <w:sz w:val="22"/>
          <w:szCs w:val="22"/>
        </w:rPr>
        <w:t>-</w:t>
      </w:r>
      <w:r w:rsidR="00EA409B">
        <w:rPr>
          <w:rFonts w:ascii="Arial" w:hAnsi="Arial" w:cs="Arial"/>
          <w:b/>
          <w:sz w:val="22"/>
          <w:szCs w:val="22"/>
        </w:rPr>
        <w:t xml:space="preserve"> </w:t>
      </w:r>
      <w:r w:rsidR="009C79B4" w:rsidRPr="007820BC">
        <w:rPr>
          <w:rFonts w:ascii="Arial" w:hAnsi="Arial" w:cs="Arial"/>
          <w:b/>
          <w:sz w:val="22"/>
          <w:szCs w:val="22"/>
        </w:rPr>
        <w:t>2023</w:t>
      </w:r>
      <w:r w:rsidR="000E5D32" w:rsidRPr="007820BC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971D1" w:rsidRPr="007820BC">
        <w:rPr>
          <w:rFonts w:ascii="Arial" w:hAnsi="Arial" w:cs="Arial"/>
          <w:sz w:val="22"/>
          <w:szCs w:val="22"/>
        </w:rPr>
        <w:t xml:space="preserve"> . </w:t>
      </w:r>
    </w:p>
    <w:p w:rsidR="00C9346C" w:rsidRPr="007820BC" w:rsidRDefault="00C9346C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820BC">
        <w:rPr>
          <w:rFonts w:ascii="Arial" w:hAnsi="Arial" w:cs="Arial"/>
          <w:sz w:val="22"/>
          <w:szCs w:val="22"/>
        </w:rPr>
        <w:t xml:space="preserve">Οι  διατάξεις του άρθρου 72, παρ. 1, </w:t>
      </w:r>
      <w:proofErr w:type="spellStart"/>
      <w:r w:rsidRPr="007820BC">
        <w:rPr>
          <w:rFonts w:ascii="Arial" w:hAnsi="Arial" w:cs="Arial"/>
          <w:sz w:val="22"/>
          <w:szCs w:val="22"/>
        </w:rPr>
        <w:t>περιπτ</w:t>
      </w:r>
      <w:proofErr w:type="spellEnd"/>
      <w:r w:rsidRPr="007820BC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7820BC">
        <w:rPr>
          <w:rFonts w:ascii="Arial" w:hAnsi="Arial" w:cs="Arial"/>
          <w:sz w:val="22"/>
          <w:szCs w:val="22"/>
        </w:rPr>
        <w:t>ιε΄</w:t>
      </w:r>
      <w:proofErr w:type="spellEnd"/>
      <w:r w:rsidRPr="007820B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7820BC">
        <w:rPr>
          <w:rFonts w:ascii="Arial" w:hAnsi="Arial" w:cs="Arial"/>
          <w:sz w:val="22"/>
          <w:szCs w:val="22"/>
        </w:rPr>
        <w:t>περιπτ</w:t>
      </w:r>
      <w:proofErr w:type="spellEnd"/>
      <w:r w:rsidRPr="007820B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820BC">
        <w:rPr>
          <w:rFonts w:ascii="Arial" w:hAnsi="Arial" w:cs="Arial"/>
          <w:sz w:val="22"/>
          <w:szCs w:val="22"/>
        </w:rPr>
        <w:t>ιθ΄</w:t>
      </w:r>
      <w:proofErr w:type="spellEnd"/>
      <w:r w:rsidRPr="007820B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. </w:t>
      </w:r>
    </w:p>
    <w:p w:rsidR="000E5D32" w:rsidRPr="00C9346C" w:rsidRDefault="00C9346C" w:rsidP="00C9346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 xml:space="preserve"> </w:t>
      </w:r>
      <w:r w:rsidR="000E5D32" w:rsidRPr="00C9346C">
        <w:rPr>
          <w:rFonts w:ascii="Arial" w:hAnsi="Arial" w:cs="Arial"/>
          <w:b/>
          <w:sz w:val="22"/>
          <w:szCs w:val="22"/>
        </w:rPr>
        <w:t>ΠΡΟΤΕΙΝΕΤΑΙ,</w:t>
      </w:r>
      <w:r w:rsidR="00916DFB" w:rsidRPr="00C9346C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C9346C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</w:t>
      </w:r>
      <w:r w:rsidR="00916DFB" w:rsidRPr="00C9346C">
        <w:rPr>
          <w:rFonts w:ascii="Arial" w:hAnsi="Arial" w:cs="Arial"/>
          <w:sz w:val="22"/>
          <w:szCs w:val="22"/>
        </w:rPr>
        <w:t xml:space="preserve">, </w:t>
      </w:r>
      <w:r w:rsidR="000E5D32" w:rsidRPr="000C693E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0C693E">
        <w:rPr>
          <w:rFonts w:ascii="Arial" w:hAnsi="Arial" w:cs="Arial"/>
          <w:b/>
          <w:sz w:val="22"/>
          <w:szCs w:val="22"/>
        </w:rPr>
        <w:t xml:space="preserve"> για</w:t>
      </w:r>
      <w:r w:rsidR="000E5D32" w:rsidRPr="000C693E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Pr="001F31CC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1F31CC">
        <w:rPr>
          <w:rFonts w:ascii="Arial" w:hAnsi="Arial" w:cs="Arial"/>
          <w:iCs/>
          <w:sz w:val="22"/>
          <w:szCs w:val="22"/>
        </w:rPr>
        <w:t>την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1F31CC">
        <w:rPr>
          <w:rFonts w:ascii="Arial" w:hAnsi="Arial" w:cs="Arial"/>
          <w:iCs/>
          <w:sz w:val="22"/>
          <w:szCs w:val="22"/>
        </w:rPr>
        <w:t xml:space="preserve"> </w:t>
      </w:r>
      <w:r w:rsidR="007820BC">
        <w:rPr>
          <w:rFonts w:ascii="Arial" w:hAnsi="Arial" w:cs="Arial"/>
          <w:iCs/>
          <w:sz w:val="22"/>
          <w:szCs w:val="22"/>
        </w:rPr>
        <w:t>στη</w:t>
      </w:r>
      <w:r w:rsidRPr="001F31CC">
        <w:rPr>
          <w:rFonts w:ascii="Arial" w:hAnsi="Arial" w:cs="Arial"/>
          <w:iCs/>
          <w:sz w:val="22"/>
          <w:szCs w:val="22"/>
        </w:rPr>
        <w:t xml:space="preserve"> δικηγόρο του Δικηγορικού </w:t>
      </w:r>
      <w:r w:rsidRPr="001F31CC">
        <w:rPr>
          <w:rFonts w:ascii="Arial" w:hAnsi="Arial" w:cs="Arial"/>
          <w:iCs/>
          <w:sz w:val="22"/>
          <w:szCs w:val="22"/>
        </w:rPr>
        <w:lastRenderedPageBreak/>
        <w:t xml:space="preserve">Συλλόγου Λαμίας </w:t>
      </w:r>
      <w:r w:rsidR="007820BC">
        <w:rPr>
          <w:rFonts w:ascii="Arial" w:hAnsi="Arial" w:cs="Arial"/>
          <w:b/>
          <w:iCs/>
          <w:sz w:val="22"/>
          <w:szCs w:val="22"/>
        </w:rPr>
        <w:t>κ. Μαργαρίτα Κ. Τσαγκαράκη (Α.Μ. Δ.Σ.Λ.: 439</w:t>
      </w:r>
      <w:r w:rsidRPr="001F31CC">
        <w:rPr>
          <w:rFonts w:ascii="Arial" w:hAnsi="Arial" w:cs="Arial"/>
          <w:b/>
          <w:iCs/>
          <w:sz w:val="22"/>
          <w:szCs w:val="22"/>
        </w:rPr>
        <w:t>),</w:t>
      </w:r>
      <w:r w:rsidR="00C4367D" w:rsidRPr="001F31CC">
        <w:rPr>
          <w:rFonts w:ascii="Arial" w:hAnsi="Arial" w:cs="Arial"/>
          <w:b/>
          <w:iCs/>
          <w:sz w:val="22"/>
          <w:szCs w:val="22"/>
        </w:rPr>
        <w:t xml:space="preserve"> </w:t>
      </w:r>
      <w:r w:rsidRPr="001F31CC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1F31CC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1F31CC">
        <w:rPr>
          <w:rFonts w:ascii="Arial" w:hAnsi="Arial" w:cs="Arial"/>
          <w:sz w:val="22"/>
          <w:szCs w:val="22"/>
        </w:rPr>
        <w:t xml:space="preserve">ιέων – στο </w:t>
      </w:r>
      <w:r w:rsidR="007820BC">
        <w:rPr>
          <w:rFonts w:ascii="Arial" w:hAnsi="Arial" w:cs="Arial"/>
          <w:sz w:val="22"/>
          <w:szCs w:val="22"/>
        </w:rPr>
        <w:t>Ειρηνοδικείο</w:t>
      </w:r>
      <w:r w:rsidR="004E31F4" w:rsidRPr="001F31CC">
        <w:rPr>
          <w:rFonts w:ascii="Arial" w:hAnsi="Arial" w:cs="Arial"/>
          <w:sz w:val="22"/>
          <w:szCs w:val="22"/>
        </w:rPr>
        <w:t xml:space="preserve"> </w:t>
      </w:r>
      <w:r w:rsidR="00B82759" w:rsidRPr="001F31CC">
        <w:rPr>
          <w:rFonts w:ascii="Arial" w:hAnsi="Arial" w:cs="Arial"/>
          <w:sz w:val="22"/>
          <w:szCs w:val="22"/>
        </w:rPr>
        <w:t xml:space="preserve"> Λαμίας </w:t>
      </w:r>
      <w:r w:rsidR="000F36D9" w:rsidRPr="001F31CC">
        <w:rPr>
          <w:rFonts w:ascii="Arial" w:hAnsi="Arial" w:cs="Arial"/>
          <w:sz w:val="22"/>
          <w:szCs w:val="22"/>
        </w:rPr>
        <w:t xml:space="preserve">, στη συζήτηση </w:t>
      </w:r>
      <w:r w:rsidR="004E31F4" w:rsidRPr="001F31CC">
        <w:rPr>
          <w:rFonts w:ascii="Arial" w:hAnsi="Arial" w:cs="Arial"/>
          <w:sz w:val="22"/>
          <w:szCs w:val="22"/>
        </w:rPr>
        <w:t>της</w:t>
      </w:r>
      <w:r w:rsidR="007820BC">
        <w:rPr>
          <w:rFonts w:ascii="Arial" w:hAnsi="Arial" w:cs="Arial"/>
          <w:b/>
          <w:sz w:val="22"/>
          <w:szCs w:val="22"/>
        </w:rPr>
        <w:t xml:space="preserve"> </w:t>
      </w:r>
      <w:r w:rsidR="007820BC">
        <w:rPr>
          <w:rFonts w:ascii="Arial" w:hAnsi="Arial" w:cs="Arial"/>
          <w:iCs/>
          <w:sz w:val="22"/>
          <w:szCs w:val="22"/>
        </w:rPr>
        <w:t xml:space="preserve">από 04-5-2023 και με Α.Π.Κ. : 71/15-5-2023, στο Ειρηνοδικείο Λαμίας </w:t>
      </w:r>
      <w:r w:rsidR="007820BC">
        <w:rPr>
          <w:rFonts w:ascii="Arial" w:hAnsi="Arial" w:cs="Arial"/>
          <w:b/>
          <w:iCs/>
          <w:sz w:val="22"/>
          <w:szCs w:val="22"/>
        </w:rPr>
        <w:t>αγωγή</w:t>
      </w:r>
      <w:r w:rsidR="0040497D">
        <w:rPr>
          <w:rFonts w:ascii="Arial" w:hAnsi="Arial" w:cs="Arial"/>
          <w:b/>
          <w:iCs/>
          <w:sz w:val="22"/>
          <w:szCs w:val="22"/>
        </w:rPr>
        <w:t>ς</w:t>
      </w:r>
      <w:r w:rsidR="00AE6E8D">
        <w:rPr>
          <w:rFonts w:ascii="Arial" w:hAnsi="Arial" w:cs="Arial"/>
          <w:b/>
          <w:iCs/>
          <w:sz w:val="22"/>
          <w:szCs w:val="22"/>
        </w:rPr>
        <w:t xml:space="preserve"> </w:t>
      </w:r>
      <w:r w:rsidR="007820BC">
        <w:rPr>
          <w:rFonts w:ascii="Arial" w:hAnsi="Arial" w:cs="Arial"/>
          <w:b/>
          <w:iCs/>
          <w:sz w:val="22"/>
          <w:szCs w:val="22"/>
        </w:rPr>
        <w:t xml:space="preserve"> αναγνώρισης δικαιούχου αποζημίωσης</w:t>
      </w:r>
      <w:r w:rsidR="007820BC">
        <w:rPr>
          <w:rFonts w:ascii="Arial" w:hAnsi="Arial" w:cs="Arial"/>
          <w:iCs/>
          <w:sz w:val="22"/>
          <w:szCs w:val="22"/>
        </w:rPr>
        <w:t xml:space="preserve"> του Κωνσταντίνου Ε. </w:t>
      </w:r>
      <w:proofErr w:type="spellStart"/>
      <w:r w:rsidR="007820BC">
        <w:rPr>
          <w:rFonts w:ascii="Arial" w:hAnsi="Arial" w:cs="Arial"/>
          <w:iCs/>
          <w:sz w:val="22"/>
          <w:szCs w:val="22"/>
        </w:rPr>
        <w:t>Μαλακάτα</w:t>
      </w:r>
      <w:proofErr w:type="spellEnd"/>
      <w:r w:rsidR="007820BC">
        <w:rPr>
          <w:rFonts w:ascii="Arial" w:hAnsi="Arial" w:cs="Arial"/>
          <w:iCs/>
          <w:sz w:val="22"/>
          <w:szCs w:val="22"/>
        </w:rPr>
        <w:t xml:space="preserve"> </w:t>
      </w:r>
      <w:r w:rsidR="007820BC">
        <w:rPr>
          <w:rFonts w:ascii="Arial" w:hAnsi="Arial" w:cs="Arial"/>
          <w:b/>
          <w:iCs/>
          <w:sz w:val="22"/>
          <w:szCs w:val="22"/>
        </w:rPr>
        <w:t>κατά των :</w:t>
      </w:r>
      <w:r w:rsidR="007820BC">
        <w:rPr>
          <w:rFonts w:ascii="Arial" w:hAnsi="Arial" w:cs="Arial"/>
          <w:iCs/>
          <w:sz w:val="22"/>
          <w:szCs w:val="22"/>
        </w:rPr>
        <w:t xml:space="preserve"> Δήμου </w:t>
      </w:r>
      <w:proofErr w:type="spellStart"/>
      <w:r w:rsidR="007820BC">
        <w:rPr>
          <w:rFonts w:ascii="Arial" w:hAnsi="Arial" w:cs="Arial"/>
          <w:iCs/>
          <w:sz w:val="22"/>
          <w:szCs w:val="22"/>
        </w:rPr>
        <w:t>Λαμιέων</w:t>
      </w:r>
      <w:proofErr w:type="spellEnd"/>
      <w:r w:rsidR="007820BC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820BC">
        <w:rPr>
          <w:rFonts w:ascii="Arial" w:hAnsi="Arial" w:cs="Arial"/>
          <w:iCs/>
          <w:sz w:val="22"/>
          <w:szCs w:val="22"/>
        </w:rPr>
        <w:t>κ.λ.π</w:t>
      </w:r>
      <w:proofErr w:type="spellEnd"/>
      <w:r w:rsidR="007820BC">
        <w:rPr>
          <w:rFonts w:ascii="Arial" w:hAnsi="Arial" w:cs="Arial"/>
          <w:iCs/>
          <w:sz w:val="22"/>
          <w:szCs w:val="22"/>
        </w:rPr>
        <w:t xml:space="preserve">. </w:t>
      </w:r>
      <w:r w:rsidR="007820BC" w:rsidRPr="007820BC">
        <w:rPr>
          <w:rFonts w:ascii="Arial" w:hAnsi="Arial" w:cs="Arial"/>
          <w:b/>
          <w:iCs/>
          <w:sz w:val="22"/>
          <w:szCs w:val="22"/>
        </w:rPr>
        <w:t>(σύνολο : 8)</w:t>
      </w:r>
      <w:r w:rsidR="007820BC">
        <w:rPr>
          <w:rFonts w:ascii="Arial" w:hAnsi="Arial" w:cs="Arial"/>
          <w:iCs/>
          <w:sz w:val="22"/>
          <w:szCs w:val="22"/>
        </w:rPr>
        <w:t xml:space="preserve"> </w:t>
      </w:r>
      <w:r w:rsidR="005A13ED" w:rsidRPr="001F31CC">
        <w:rPr>
          <w:rFonts w:ascii="Arial" w:hAnsi="Arial" w:cs="Arial"/>
          <w:b/>
          <w:sz w:val="22"/>
          <w:szCs w:val="22"/>
        </w:rPr>
        <w:t>,</w:t>
      </w:r>
      <w:r w:rsidR="00353B3A" w:rsidRPr="001F31CC">
        <w:rPr>
          <w:rFonts w:ascii="Arial" w:hAnsi="Arial" w:cs="Arial"/>
          <w:sz w:val="22"/>
          <w:szCs w:val="22"/>
        </w:rPr>
        <w:t xml:space="preserve"> </w:t>
      </w:r>
      <w:r w:rsidR="007820BC"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 w:rsidR="007820BC"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</w:t>
      </w:r>
      <w:r w:rsidR="007820BC">
        <w:rPr>
          <w:rFonts w:ascii="Arial" w:hAnsi="Arial" w:cs="Arial"/>
          <w:b/>
          <w:iCs/>
          <w:sz w:val="22"/>
          <w:szCs w:val="22"/>
        </w:rPr>
        <w:t xml:space="preserve">(άρθρο 215, παρ. 2, νέος Κ. </w:t>
      </w:r>
      <w:proofErr w:type="spellStart"/>
      <w:r w:rsidR="007820BC"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 w:rsidR="007820BC">
        <w:rPr>
          <w:rFonts w:ascii="Arial" w:hAnsi="Arial" w:cs="Arial"/>
          <w:b/>
          <w:iCs/>
          <w:sz w:val="22"/>
          <w:szCs w:val="22"/>
        </w:rPr>
        <w:t>.)</w:t>
      </w:r>
      <w:r w:rsidR="007820BC">
        <w:rPr>
          <w:rFonts w:ascii="Arial" w:hAnsi="Arial" w:cs="Arial"/>
          <w:iCs/>
          <w:sz w:val="22"/>
          <w:szCs w:val="22"/>
        </w:rPr>
        <w:t xml:space="preserve"> </w:t>
      </w:r>
      <w:r w:rsidRPr="001F31CC">
        <w:rPr>
          <w:rFonts w:ascii="Arial" w:hAnsi="Arial" w:cs="Arial"/>
          <w:sz w:val="22"/>
          <w:szCs w:val="22"/>
        </w:rPr>
        <w:t>και να καταθέσε</w:t>
      </w:r>
      <w:r w:rsidR="00B82759" w:rsidRPr="001F31CC">
        <w:rPr>
          <w:rFonts w:ascii="Arial" w:hAnsi="Arial" w:cs="Arial"/>
          <w:sz w:val="22"/>
          <w:szCs w:val="22"/>
        </w:rPr>
        <w:t>ι προτάσεις</w:t>
      </w:r>
      <w:r w:rsidR="000F36D9" w:rsidRPr="001F31CC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901837" w:rsidRPr="001F31CC" w:rsidRDefault="000E5D32" w:rsidP="0090183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sz w:val="22"/>
          <w:szCs w:val="22"/>
        </w:rPr>
        <w:t>Β.</w:t>
      </w:r>
      <w:r w:rsidR="00B82759" w:rsidRPr="001F31CC">
        <w:rPr>
          <w:rFonts w:ascii="Arial" w:hAnsi="Arial" w:cs="Arial"/>
          <w:sz w:val="22"/>
          <w:szCs w:val="22"/>
        </w:rPr>
        <w:t xml:space="preserve"> τον καθορισμό</w:t>
      </w:r>
      <w:r w:rsidR="007820BC">
        <w:rPr>
          <w:rFonts w:ascii="Arial" w:hAnsi="Arial" w:cs="Arial"/>
          <w:iCs/>
          <w:sz w:val="22"/>
          <w:szCs w:val="22"/>
        </w:rPr>
        <w:t xml:space="preserve"> της αμοιβής της</w:t>
      </w:r>
      <w:r w:rsidR="00B82759" w:rsidRPr="001F31CC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1F31C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F31CC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F31C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F31CC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F31CC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F31CC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441648" w:rsidRPr="001F31CC">
        <w:rPr>
          <w:rFonts w:ascii="Arial" w:hAnsi="Arial" w:cs="Arial"/>
          <w:b/>
          <w:iCs/>
          <w:sz w:val="22"/>
          <w:szCs w:val="22"/>
        </w:rPr>
        <w:t>σ</w:t>
      </w:r>
      <w:r w:rsidR="007820BC">
        <w:rPr>
          <w:rFonts w:ascii="Arial" w:hAnsi="Arial" w:cs="Arial"/>
          <w:b/>
          <w:iCs/>
          <w:sz w:val="22"/>
          <w:szCs w:val="22"/>
        </w:rPr>
        <w:t>το συνολικό ποσό των επτακοσίων τεσσάρων ευρώ και τριάντα δύο λεπτών με το Φ.Π.Α. (704,32</w:t>
      </w:r>
      <w:r w:rsidR="00901837" w:rsidRPr="001F31CC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901837" w:rsidRPr="001F31CC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7820BC" w:rsidRPr="001E0A4F" w:rsidRDefault="007820BC" w:rsidP="007820BC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1E0A4F">
        <w:rPr>
          <w:rFonts w:ascii="Arial" w:hAnsi="Arial" w:cs="Arial"/>
          <w:b/>
          <w:iCs/>
          <w:sz w:val="22"/>
          <w:szCs w:val="22"/>
        </w:rPr>
        <w:t>α)</w:t>
      </w:r>
      <w:r w:rsidRPr="001E0A4F">
        <w:rPr>
          <w:rFonts w:ascii="Arial" w:hAnsi="Arial" w:cs="Arial"/>
          <w:iCs/>
          <w:sz w:val="22"/>
          <w:szCs w:val="22"/>
        </w:rPr>
        <w:t xml:space="preserve"> για την κατάθεση προτάσεων για την  αγωγή, ποσό </w:t>
      </w:r>
      <w:r w:rsidRPr="001E0A4F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79</w:t>
      </w:r>
      <w:r w:rsidRPr="001E0A4F">
        <w:rPr>
          <w:rFonts w:ascii="Arial" w:hAnsi="Arial" w:cs="Arial"/>
          <w:b/>
          <w:iCs/>
          <w:sz w:val="22"/>
          <w:szCs w:val="22"/>
        </w:rPr>
        <w:t>,00 ευρώ .</w:t>
      </w:r>
    </w:p>
    <w:p w:rsidR="007820BC" w:rsidRPr="001E0A4F" w:rsidRDefault="007820BC" w:rsidP="007820BC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1E0A4F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1E0A4F"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της</w:t>
      </w:r>
      <w:r w:rsidRPr="001E0A4F">
        <w:rPr>
          <w:rFonts w:ascii="Arial" w:hAnsi="Arial" w:cs="Arial"/>
          <w:iCs/>
          <w:sz w:val="22"/>
          <w:szCs w:val="22"/>
        </w:rPr>
        <w:t xml:space="preserve"> στη συζήτηση  της αγωγής, ποσό </w:t>
      </w:r>
      <w:r w:rsidRPr="001E0A4F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89</w:t>
      </w:r>
      <w:r w:rsidRPr="001E0A4F">
        <w:rPr>
          <w:rFonts w:ascii="Arial" w:hAnsi="Arial" w:cs="Arial"/>
          <w:b/>
          <w:iCs/>
          <w:sz w:val="22"/>
          <w:szCs w:val="22"/>
        </w:rPr>
        <w:t>,00 ευρώ .</w:t>
      </w:r>
    </w:p>
    <w:p w:rsidR="007820BC" w:rsidRDefault="007820BC" w:rsidP="007820BC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1E0A4F">
        <w:rPr>
          <w:rFonts w:ascii="Arial" w:hAnsi="Arial" w:cs="Arial"/>
          <w:b/>
          <w:iCs/>
          <w:sz w:val="22"/>
          <w:szCs w:val="22"/>
        </w:rPr>
        <w:t xml:space="preserve">γ) </w:t>
      </w:r>
      <w:r>
        <w:rPr>
          <w:rFonts w:ascii="Arial" w:hAnsi="Arial" w:cs="Arial"/>
          <w:iCs/>
          <w:sz w:val="22"/>
          <w:szCs w:val="22"/>
        </w:rPr>
        <w:t>για το χρόνο απασχόλησης της</w:t>
      </w:r>
      <w:r w:rsidRPr="001E0A4F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Pr="001E0A4F"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7820BC" w:rsidRDefault="007820BC" w:rsidP="007820BC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1E0A4F">
        <w:rPr>
          <w:rFonts w:ascii="Arial" w:hAnsi="Arial" w:cs="Arial"/>
          <w:b/>
          <w:iCs/>
          <w:sz w:val="22"/>
          <w:szCs w:val="22"/>
        </w:rPr>
        <w:t>δ)</w:t>
      </w:r>
      <w:r w:rsidRPr="001E0A4F">
        <w:rPr>
          <w:rFonts w:ascii="Arial" w:hAnsi="Arial" w:cs="Arial"/>
          <w:iCs/>
          <w:sz w:val="22"/>
          <w:szCs w:val="22"/>
        </w:rPr>
        <w:t xml:space="preserve"> για </w:t>
      </w:r>
      <w:r w:rsidRPr="001E0A4F">
        <w:rPr>
          <w:rFonts w:ascii="Arial" w:hAnsi="Arial" w:cs="Arial"/>
          <w:b/>
          <w:iCs/>
          <w:sz w:val="22"/>
          <w:szCs w:val="22"/>
        </w:rPr>
        <w:t>Φ.Π.Α. 24%</w:t>
      </w:r>
      <w:r w:rsidRPr="001E0A4F">
        <w:rPr>
          <w:rFonts w:ascii="Arial" w:hAnsi="Arial" w:cs="Arial"/>
          <w:iCs/>
          <w:sz w:val="22"/>
          <w:szCs w:val="22"/>
        </w:rPr>
        <w:t xml:space="preserve">, ποσό </w:t>
      </w:r>
      <w:r>
        <w:rPr>
          <w:rFonts w:ascii="Arial" w:hAnsi="Arial" w:cs="Arial"/>
          <w:iCs/>
          <w:sz w:val="22"/>
          <w:szCs w:val="22"/>
        </w:rPr>
        <w:t>(79,00 € + 89</w:t>
      </w:r>
      <w:r w:rsidRPr="001E0A4F">
        <w:rPr>
          <w:rFonts w:ascii="Arial" w:hAnsi="Arial" w:cs="Arial"/>
          <w:iCs/>
          <w:sz w:val="22"/>
          <w:szCs w:val="22"/>
        </w:rPr>
        <w:t xml:space="preserve">,00 € + 400,00 €) = </w:t>
      </w:r>
      <w:r>
        <w:rPr>
          <w:rFonts w:ascii="Arial" w:hAnsi="Arial" w:cs="Arial"/>
          <w:iCs/>
          <w:sz w:val="22"/>
          <w:szCs w:val="22"/>
        </w:rPr>
        <w:t>568</w:t>
      </w:r>
      <w:r w:rsidRPr="001E0A4F">
        <w:rPr>
          <w:rFonts w:ascii="Arial" w:hAnsi="Arial" w:cs="Arial"/>
          <w:iCs/>
          <w:sz w:val="22"/>
          <w:szCs w:val="22"/>
        </w:rPr>
        <w:t xml:space="preserve">,00 ευρώ Χ 24% = </w:t>
      </w:r>
    </w:p>
    <w:p w:rsidR="007820BC" w:rsidRDefault="007820BC" w:rsidP="00336305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136,32</w:t>
      </w:r>
      <w:r w:rsidR="00DC0EBC">
        <w:rPr>
          <w:rFonts w:ascii="Arial" w:hAnsi="Arial" w:cs="Arial"/>
          <w:b/>
          <w:iCs/>
          <w:sz w:val="22"/>
          <w:szCs w:val="22"/>
        </w:rPr>
        <w:t xml:space="preserve"> ευρώ .</w:t>
      </w:r>
      <w:r w:rsidRPr="001E0A4F">
        <w:rPr>
          <w:rFonts w:ascii="Arial" w:hAnsi="Arial" w:cs="Arial"/>
          <w:b/>
          <w:iCs/>
          <w:sz w:val="22"/>
          <w:szCs w:val="22"/>
        </w:rPr>
        <w:t xml:space="preserve"> </w:t>
      </w:r>
      <w:r w:rsidRPr="001E0A4F">
        <w:rPr>
          <w:rFonts w:ascii="Arial" w:hAnsi="Arial" w:cs="Arial"/>
          <w:iCs/>
          <w:sz w:val="22"/>
          <w:szCs w:val="22"/>
        </w:rPr>
        <w:t xml:space="preserve">                                      </w:t>
      </w:r>
      <w:r w:rsidRPr="001E0A4F">
        <w:rPr>
          <w:rFonts w:ascii="Arial" w:hAnsi="Arial" w:cs="Arial"/>
          <w:b/>
          <w:sz w:val="22"/>
          <w:szCs w:val="22"/>
        </w:rPr>
        <w:t xml:space="preserve">              </w:t>
      </w:r>
      <w:r w:rsidR="000E5D3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</w:t>
      </w:r>
    </w:p>
    <w:p w:rsidR="000E5D32" w:rsidRDefault="007820BC" w:rsidP="00336305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EA409B">
        <w:rPr>
          <w:rFonts w:ascii="Arial" w:hAnsi="Arial" w:cs="Arial"/>
          <w:b/>
          <w:sz w:val="22"/>
          <w:szCs w:val="22"/>
        </w:rPr>
        <w:t>Λαμία,  08</w:t>
      </w:r>
      <w:r w:rsidR="00A035B9">
        <w:rPr>
          <w:rFonts w:ascii="Arial" w:hAnsi="Arial" w:cs="Arial"/>
          <w:b/>
          <w:sz w:val="22"/>
          <w:szCs w:val="22"/>
        </w:rPr>
        <w:t xml:space="preserve"> </w:t>
      </w:r>
      <w:r w:rsidR="009C79B4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A409B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6</w:t>
      </w:r>
      <w:r w:rsidR="009C79B4">
        <w:rPr>
          <w:rFonts w:ascii="Arial" w:hAnsi="Arial" w:cs="Arial"/>
          <w:b/>
          <w:sz w:val="22"/>
          <w:szCs w:val="22"/>
        </w:rPr>
        <w:t xml:space="preserve"> / 2023</w:t>
      </w:r>
      <w:r w:rsidR="000E5D32">
        <w:rPr>
          <w:rFonts w:ascii="Arial" w:hAnsi="Arial" w:cs="Arial"/>
          <w:b/>
          <w:sz w:val="22"/>
          <w:szCs w:val="22"/>
        </w:rPr>
        <w:t xml:space="preserve"> </w:t>
      </w:r>
    </w:p>
    <w:p w:rsidR="00336305" w:rsidRPr="00336305" w:rsidRDefault="00336305" w:rsidP="0033630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204F45" w:rsidRDefault="000E5D32" w:rsidP="008B6BCA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167ECF" w:rsidRDefault="00167ECF" w:rsidP="008B6BCA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167ECF" w:rsidRDefault="00167EC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67ECF" w:rsidRPr="007C5010" w:rsidRDefault="00167ECF" w:rsidP="008B6BCA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29395CD8-04E7-4E54-88F0-CF00338C264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167ECF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E5" w:rsidRDefault="009341E5" w:rsidP="00490258">
      <w:r>
        <w:separator/>
      </w:r>
    </w:p>
  </w:endnote>
  <w:endnote w:type="continuationSeparator" w:id="0">
    <w:p w:rsidR="009341E5" w:rsidRDefault="009341E5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167ECF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167ECF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E5" w:rsidRDefault="009341E5" w:rsidP="00490258">
      <w:r>
        <w:separator/>
      </w:r>
    </w:p>
  </w:footnote>
  <w:footnote w:type="continuationSeparator" w:id="0">
    <w:p w:rsidR="009341E5" w:rsidRDefault="009341E5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C693E"/>
    <w:rsid w:val="000D4175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76B2"/>
    <w:rsid w:val="00167ECF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3181"/>
    <w:rsid w:val="001E54C3"/>
    <w:rsid w:val="001E77F7"/>
    <w:rsid w:val="001F31CC"/>
    <w:rsid w:val="00204F45"/>
    <w:rsid w:val="002129B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3B"/>
    <w:rsid w:val="002B2259"/>
    <w:rsid w:val="002C0A7D"/>
    <w:rsid w:val="002C2836"/>
    <w:rsid w:val="002C4FBE"/>
    <w:rsid w:val="002D1E04"/>
    <w:rsid w:val="002E3BAE"/>
    <w:rsid w:val="00320306"/>
    <w:rsid w:val="00336305"/>
    <w:rsid w:val="00337EC9"/>
    <w:rsid w:val="003435C8"/>
    <w:rsid w:val="00345D60"/>
    <w:rsid w:val="00353B3A"/>
    <w:rsid w:val="003576F3"/>
    <w:rsid w:val="00365E80"/>
    <w:rsid w:val="0036635A"/>
    <w:rsid w:val="00376E74"/>
    <w:rsid w:val="0039574B"/>
    <w:rsid w:val="003B2748"/>
    <w:rsid w:val="003C7173"/>
    <w:rsid w:val="003D3889"/>
    <w:rsid w:val="003F197E"/>
    <w:rsid w:val="0040497D"/>
    <w:rsid w:val="00411A36"/>
    <w:rsid w:val="0041731A"/>
    <w:rsid w:val="00435496"/>
    <w:rsid w:val="00441648"/>
    <w:rsid w:val="00460BD3"/>
    <w:rsid w:val="00487822"/>
    <w:rsid w:val="00490258"/>
    <w:rsid w:val="00491964"/>
    <w:rsid w:val="00492387"/>
    <w:rsid w:val="004A7C40"/>
    <w:rsid w:val="004C472F"/>
    <w:rsid w:val="004E31F4"/>
    <w:rsid w:val="004E3483"/>
    <w:rsid w:val="004F46A7"/>
    <w:rsid w:val="00503D66"/>
    <w:rsid w:val="005101F1"/>
    <w:rsid w:val="005104ED"/>
    <w:rsid w:val="00513036"/>
    <w:rsid w:val="00527318"/>
    <w:rsid w:val="00530F4E"/>
    <w:rsid w:val="00563012"/>
    <w:rsid w:val="00567793"/>
    <w:rsid w:val="005707DD"/>
    <w:rsid w:val="00571BD9"/>
    <w:rsid w:val="0057764F"/>
    <w:rsid w:val="00577B69"/>
    <w:rsid w:val="005800D8"/>
    <w:rsid w:val="00596E31"/>
    <w:rsid w:val="005A13ED"/>
    <w:rsid w:val="005F306C"/>
    <w:rsid w:val="00607BEC"/>
    <w:rsid w:val="00611992"/>
    <w:rsid w:val="0062388C"/>
    <w:rsid w:val="00623DC3"/>
    <w:rsid w:val="00624AA2"/>
    <w:rsid w:val="00667FEB"/>
    <w:rsid w:val="00684746"/>
    <w:rsid w:val="00697E5E"/>
    <w:rsid w:val="006A3CFB"/>
    <w:rsid w:val="006B36F4"/>
    <w:rsid w:val="006C1669"/>
    <w:rsid w:val="006C1A58"/>
    <w:rsid w:val="006D6C46"/>
    <w:rsid w:val="006D79FA"/>
    <w:rsid w:val="006E3B9E"/>
    <w:rsid w:val="006E5098"/>
    <w:rsid w:val="006F039D"/>
    <w:rsid w:val="006F75CC"/>
    <w:rsid w:val="006F7A53"/>
    <w:rsid w:val="007128E4"/>
    <w:rsid w:val="007275D0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0BC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B6BCA"/>
    <w:rsid w:val="008C5453"/>
    <w:rsid w:val="008D03A6"/>
    <w:rsid w:val="008D04A2"/>
    <w:rsid w:val="008E2A8E"/>
    <w:rsid w:val="008E2E18"/>
    <w:rsid w:val="008F4A23"/>
    <w:rsid w:val="00901837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341E5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C79B4"/>
    <w:rsid w:val="009D221B"/>
    <w:rsid w:val="009F1501"/>
    <w:rsid w:val="009F62E1"/>
    <w:rsid w:val="009F7F2E"/>
    <w:rsid w:val="00A035B9"/>
    <w:rsid w:val="00A05D2D"/>
    <w:rsid w:val="00A0793A"/>
    <w:rsid w:val="00A11D78"/>
    <w:rsid w:val="00A457EF"/>
    <w:rsid w:val="00A61B17"/>
    <w:rsid w:val="00A624C6"/>
    <w:rsid w:val="00A62B96"/>
    <w:rsid w:val="00A7152C"/>
    <w:rsid w:val="00A751C2"/>
    <w:rsid w:val="00A8492D"/>
    <w:rsid w:val="00AA098E"/>
    <w:rsid w:val="00AA6DA8"/>
    <w:rsid w:val="00AB0EB0"/>
    <w:rsid w:val="00AB5E8A"/>
    <w:rsid w:val="00AC3C1E"/>
    <w:rsid w:val="00AE6E8D"/>
    <w:rsid w:val="00AF51E0"/>
    <w:rsid w:val="00AF6B68"/>
    <w:rsid w:val="00B03E71"/>
    <w:rsid w:val="00B07C83"/>
    <w:rsid w:val="00B13F10"/>
    <w:rsid w:val="00B24B8D"/>
    <w:rsid w:val="00B3547D"/>
    <w:rsid w:val="00B407FD"/>
    <w:rsid w:val="00B41536"/>
    <w:rsid w:val="00B50F37"/>
    <w:rsid w:val="00B720B1"/>
    <w:rsid w:val="00B82759"/>
    <w:rsid w:val="00B878DC"/>
    <w:rsid w:val="00B87DD0"/>
    <w:rsid w:val="00BA0206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9346C"/>
    <w:rsid w:val="00CA3EE8"/>
    <w:rsid w:val="00CB13D6"/>
    <w:rsid w:val="00CB1670"/>
    <w:rsid w:val="00CB4B47"/>
    <w:rsid w:val="00CC03FA"/>
    <w:rsid w:val="00CC4189"/>
    <w:rsid w:val="00CD4EE6"/>
    <w:rsid w:val="00CF31E7"/>
    <w:rsid w:val="00D1210B"/>
    <w:rsid w:val="00D4727D"/>
    <w:rsid w:val="00D718A3"/>
    <w:rsid w:val="00D8247F"/>
    <w:rsid w:val="00D95D9A"/>
    <w:rsid w:val="00DA0C53"/>
    <w:rsid w:val="00DC0EBC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21A0"/>
    <w:rsid w:val="00E32253"/>
    <w:rsid w:val="00E35486"/>
    <w:rsid w:val="00E37C27"/>
    <w:rsid w:val="00E442FF"/>
    <w:rsid w:val="00E52EB8"/>
    <w:rsid w:val="00E747BA"/>
    <w:rsid w:val="00E74FCB"/>
    <w:rsid w:val="00E9212D"/>
    <w:rsid w:val="00E93363"/>
    <w:rsid w:val="00E95FFB"/>
    <w:rsid w:val="00E971D1"/>
    <w:rsid w:val="00EA409B"/>
    <w:rsid w:val="00EA5395"/>
    <w:rsid w:val="00EB25F3"/>
    <w:rsid w:val="00EB771E"/>
    <w:rsid w:val="00EC3114"/>
    <w:rsid w:val="00ED36DC"/>
    <w:rsid w:val="00ED39BC"/>
    <w:rsid w:val="00ED7482"/>
    <w:rsid w:val="00EF5908"/>
    <w:rsid w:val="00F00732"/>
    <w:rsid w:val="00F02F62"/>
    <w:rsid w:val="00F276D6"/>
    <w:rsid w:val="00F307FF"/>
    <w:rsid w:val="00F30FA2"/>
    <w:rsid w:val="00F315C3"/>
    <w:rsid w:val="00F422AC"/>
    <w:rsid w:val="00F50A98"/>
    <w:rsid w:val="00F51765"/>
    <w:rsid w:val="00F5216B"/>
    <w:rsid w:val="00F61C2D"/>
    <w:rsid w:val="00F6772F"/>
    <w:rsid w:val="00F704A8"/>
    <w:rsid w:val="00F9619C"/>
    <w:rsid w:val="00FB22F9"/>
    <w:rsid w:val="00FC1C01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157F9-DBF4-4C3C-AD49-DB754884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1371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2023-06-08T09:08:00Z</cp:lastPrinted>
  <dcterms:created xsi:type="dcterms:W3CDTF">2023-06-08T09:08:00Z</dcterms:created>
  <dcterms:modified xsi:type="dcterms:W3CDTF">2023-06-08T09:09:00Z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3736fe9f76a453cbd4abce7653490db.psdsxs" Id="R8c6589d862364b02" /></Relationships>
</file>